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6878" w14:textId="77777777" w:rsidR="001E799F" w:rsidRDefault="001E799F" w:rsidP="001E799F">
      <w:pPr>
        <w:pStyle w:val="Heading1"/>
      </w:pPr>
      <w:r>
        <w:rPr>
          <w:rStyle w:val="Strong"/>
          <w:b/>
          <w:bCs/>
        </w:rPr>
        <w:t>Privacy Policy</w:t>
      </w:r>
    </w:p>
    <w:p w14:paraId="4F7FB6C2" w14:textId="46540E42" w:rsidR="001E799F" w:rsidRDefault="001E799F" w:rsidP="001E799F">
      <w:pPr>
        <w:pStyle w:val="NormalWeb"/>
      </w:pPr>
      <w:r>
        <w:rPr>
          <w:rStyle w:val="Strong"/>
        </w:rPr>
        <w:t>Effective Date:</w:t>
      </w:r>
      <w:r>
        <w:t xml:space="preserve"> </w:t>
      </w:r>
      <w:r>
        <w:t>02/02/2025</w:t>
      </w:r>
    </w:p>
    <w:p w14:paraId="7193115B" w14:textId="77777777" w:rsidR="001E799F" w:rsidRDefault="001E799F" w:rsidP="001E799F">
      <w:pPr>
        <w:pStyle w:val="Heading2"/>
      </w:pPr>
      <w:r>
        <w:rPr>
          <w:rStyle w:val="Strong"/>
          <w:b/>
          <w:bCs/>
        </w:rPr>
        <w:t>1. Introduction</w:t>
      </w:r>
    </w:p>
    <w:p w14:paraId="320DCAF1" w14:textId="77777777" w:rsidR="001E799F" w:rsidRDefault="001E799F" w:rsidP="001E799F">
      <w:pPr>
        <w:pStyle w:val="NormalWeb"/>
      </w:pPr>
      <w:r>
        <w:t xml:space="preserve">TCS </w:t>
      </w:r>
      <w:proofErr w:type="spellStart"/>
      <w:r>
        <w:t>Govcon</w:t>
      </w:r>
      <w:proofErr w:type="spellEnd"/>
      <w:r>
        <w:t xml:space="preserve"> LLC (“we,” “our,” or “us”) respects your privacy and is committed to protecting any information you provide. This Privacy Policy explains how we collect, use, and safeguard personal data through our website (</w:t>
      </w:r>
      <w:hyperlink r:id="rId10" w:tgtFrame="_new" w:history="1">
        <w:r>
          <w:rPr>
            <w:rStyle w:val="Hyperlink"/>
            <w:b/>
            <w:bCs/>
          </w:rPr>
          <w:t>www.tcsgovcon.com</w:t>
        </w:r>
      </w:hyperlink>
      <w:r>
        <w:t>) and business communications.</w:t>
      </w:r>
    </w:p>
    <w:p w14:paraId="562F5531" w14:textId="77777777" w:rsidR="001E799F" w:rsidRDefault="001E799F" w:rsidP="001E799F">
      <w:pPr>
        <w:pStyle w:val="Heading2"/>
      </w:pPr>
      <w:r>
        <w:rPr>
          <w:rStyle w:val="Strong"/>
          <w:b/>
          <w:bCs/>
        </w:rPr>
        <w:t>2. Information We Collect</w:t>
      </w:r>
    </w:p>
    <w:p w14:paraId="70E42A3D" w14:textId="77777777" w:rsidR="001E799F" w:rsidRDefault="001E799F" w:rsidP="001E799F">
      <w:pPr>
        <w:pStyle w:val="NormalWeb"/>
      </w:pPr>
      <w:r>
        <w:t>We collect personal information only when it is voluntarily submitted. This may include:</w:t>
      </w:r>
    </w:p>
    <w:p w14:paraId="7C356682" w14:textId="77777777" w:rsidR="001E799F" w:rsidRDefault="001E799F" w:rsidP="001E799F">
      <w:pPr>
        <w:numPr>
          <w:ilvl w:val="0"/>
          <w:numId w:val="1"/>
        </w:numPr>
        <w:spacing w:before="100" w:beforeAutospacing="1" w:after="100" w:afterAutospacing="1" w:line="240" w:lineRule="auto"/>
      </w:pPr>
      <w:r>
        <w:rPr>
          <w:rStyle w:val="Strong"/>
        </w:rPr>
        <w:t>Resumes and Employment Information</w:t>
      </w:r>
      <w:r>
        <w:t xml:space="preserve"> (submitted by users for job opportunities)</w:t>
      </w:r>
    </w:p>
    <w:p w14:paraId="27AA8F46" w14:textId="77777777" w:rsidR="001E799F" w:rsidRDefault="001E799F" w:rsidP="001E799F">
      <w:pPr>
        <w:numPr>
          <w:ilvl w:val="0"/>
          <w:numId w:val="1"/>
        </w:numPr>
        <w:spacing w:before="100" w:beforeAutospacing="1" w:after="100" w:afterAutospacing="1" w:line="240" w:lineRule="auto"/>
      </w:pPr>
      <w:r>
        <w:rPr>
          <w:rStyle w:val="Strong"/>
        </w:rPr>
        <w:t>Contact Information</w:t>
      </w:r>
      <w:r>
        <w:t xml:space="preserve"> (name, email, phone number, if provided)</w:t>
      </w:r>
    </w:p>
    <w:p w14:paraId="5547489F" w14:textId="77777777" w:rsidR="001E799F" w:rsidRDefault="001E799F" w:rsidP="001E799F">
      <w:pPr>
        <w:numPr>
          <w:ilvl w:val="0"/>
          <w:numId w:val="1"/>
        </w:numPr>
        <w:spacing w:before="100" w:beforeAutospacing="1" w:after="100" w:afterAutospacing="1" w:line="240" w:lineRule="auto"/>
      </w:pPr>
      <w:r>
        <w:rPr>
          <w:rStyle w:val="Strong"/>
        </w:rPr>
        <w:t>Business Inquiries</w:t>
      </w:r>
      <w:r>
        <w:t xml:space="preserve"> (information shared during communication with us)</w:t>
      </w:r>
    </w:p>
    <w:p w14:paraId="2AB9CD96" w14:textId="77777777" w:rsidR="001E799F" w:rsidRDefault="001E799F" w:rsidP="001E799F">
      <w:pPr>
        <w:pStyle w:val="NormalWeb"/>
      </w:pPr>
      <w:r>
        <w:t xml:space="preserve">We do </w:t>
      </w:r>
      <w:r>
        <w:rPr>
          <w:rStyle w:val="Strong"/>
        </w:rPr>
        <w:t>not</w:t>
      </w:r>
      <w:r>
        <w:t xml:space="preserve"> collect sensitive personal data beyond what is voluntarily provided.</w:t>
      </w:r>
    </w:p>
    <w:p w14:paraId="3510B475" w14:textId="77777777" w:rsidR="001E799F" w:rsidRDefault="001E799F" w:rsidP="001E799F">
      <w:pPr>
        <w:pStyle w:val="Heading2"/>
      </w:pPr>
      <w:r>
        <w:rPr>
          <w:rStyle w:val="Strong"/>
          <w:b/>
          <w:bCs/>
        </w:rPr>
        <w:t>3. How We Use Your Information</w:t>
      </w:r>
    </w:p>
    <w:p w14:paraId="5CE7B27C" w14:textId="77777777" w:rsidR="001E799F" w:rsidRDefault="001E799F" w:rsidP="001E799F">
      <w:pPr>
        <w:pStyle w:val="NormalWeb"/>
      </w:pPr>
      <w:r>
        <w:t>We use collected information solely for business purposes, including:</w:t>
      </w:r>
    </w:p>
    <w:p w14:paraId="3FB731EA" w14:textId="77777777" w:rsidR="001E799F" w:rsidRDefault="001E799F" w:rsidP="001E799F">
      <w:pPr>
        <w:numPr>
          <w:ilvl w:val="0"/>
          <w:numId w:val="2"/>
        </w:numPr>
        <w:spacing w:before="100" w:beforeAutospacing="1" w:after="100" w:afterAutospacing="1" w:line="240" w:lineRule="auto"/>
      </w:pPr>
      <w:r>
        <w:t>Reviewing resumes for potential employment or business opportunities</w:t>
      </w:r>
    </w:p>
    <w:p w14:paraId="7202A2F0" w14:textId="77777777" w:rsidR="001E799F" w:rsidRDefault="001E799F" w:rsidP="001E799F">
      <w:pPr>
        <w:numPr>
          <w:ilvl w:val="0"/>
          <w:numId w:val="2"/>
        </w:numPr>
        <w:spacing w:before="100" w:beforeAutospacing="1" w:after="100" w:afterAutospacing="1" w:line="240" w:lineRule="auto"/>
      </w:pPr>
      <w:r>
        <w:t>Responding to inquiries and requests</w:t>
      </w:r>
    </w:p>
    <w:p w14:paraId="6A31D595" w14:textId="77777777" w:rsidR="001E799F" w:rsidRDefault="001E799F" w:rsidP="001E799F">
      <w:pPr>
        <w:numPr>
          <w:ilvl w:val="0"/>
          <w:numId w:val="2"/>
        </w:numPr>
        <w:spacing w:before="100" w:beforeAutospacing="1" w:after="100" w:afterAutospacing="1" w:line="240" w:lineRule="auto"/>
      </w:pPr>
      <w:r>
        <w:t>Maintaining communication with potential employees, partners, and clients</w:t>
      </w:r>
    </w:p>
    <w:p w14:paraId="14DBB3D6" w14:textId="77777777" w:rsidR="001E799F" w:rsidRDefault="001E799F" w:rsidP="001E799F">
      <w:pPr>
        <w:pStyle w:val="NormalWeb"/>
      </w:pPr>
      <w:r>
        <w:t xml:space="preserve">We </w:t>
      </w:r>
      <w:r>
        <w:rPr>
          <w:rStyle w:val="Strong"/>
        </w:rPr>
        <w:t>do not</w:t>
      </w:r>
      <w:r>
        <w:t xml:space="preserve"> sell, rent, or share personal data with third parties for marketing purposes.</w:t>
      </w:r>
    </w:p>
    <w:p w14:paraId="4B8ED223" w14:textId="77777777" w:rsidR="001E799F" w:rsidRDefault="001E799F" w:rsidP="001E799F">
      <w:pPr>
        <w:pStyle w:val="Heading2"/>
      </w:pPr>
      <w:r>
        <w:rPr>
          <w:rStyle w:val="Strong"/>
          <w:b/>
          <w:bCs/>
        </w:rPr>
        <w:t>4. Resume Storage &amp; Security</w:t>
      </w:r>
    </w:p>
    <w:p w14:paraId="412067CD" w14:textId="77777777" w:rsidR="001E799F" w:rsidRDefault="001E799F" w:rsidP="001E799F">
      <w:pPr>
        <w:pStyle w:val="NormalWeb"/>
      </w:pPr>
      <w:r>
        <w:t>Resumes and related employment information submitted to us are:</w:t>
      </w:r>
    </w:p>
    <w:p w14:paraId="133AEA35" w14:textId="77777777" w:rsidR="001E799F" w:rsidRDefault="001E799F" w:rsidP="001E799F">
      <w:pPr>
        <w:numPr>
          <w:ilvl w:val="0"/>
          <w:numId w:val="3"/>
        </w:numPr>
        <w:spacing w:before="100" w:beforeAutospacing="1" w:after="100" w:afterAutospacing="1" w:line="240" w:lineRule="auto"/>
      </w:pPr>
      <w:r>
        <w:rPr>
          <w:rStyle w:val="Strong"/>
        </w:rPr>
        <w:t>Stored securely</w:t>
      </w:r>
      <w:r>
        <w:t xml:space="preserve"> following </w:t>
      </w:r>
      <w:r>
        <w:rPr>
          <w:rStyle w:val="Strong"/>
        </w:rPr>
        <w:t>NIST and CMMC 2.0</w:t>
      </w:r>
      <w:r>
        <w:t xml:space="preserve"> standards</w:t>
      </w:r>
    </w:p>
    <w:p w14:paraId="5637B8B6" w14:textId="77777777" w:rsidR="001E799F" w:rsidRDefault="001E799F" w:rsidP="001E799F">
      <w:pPr>
        <w:numPr>
          <w:ilvl w:val="0"/>
          <w:numId w:val="3"/>
        </w:numPr>
        <w:spacing w:before="100" w:beforeAutospacing="1" w:after="100" w:afterAutospacing="1" w:line="240" w:lineRule="auto"/>
      </w:pPr>
      <w:r>
        <w:rPr>
          <w:rStyle w:val="Strong"/>
        </w:rPr>
        <w:t>Accessible only to authorized personnel</w:t>
      </w:r>
    </w:p>
    <w:p w14:paraId="32B60692" w14:textId="77777777" w:rsidR="001E799F" w:rsidRDefault="001E799F" w:rsidP="001E799F">
      <w:pPr>
        <w:numPr>
          <w:ilvl w:val="0"/>
          <w:numId w:val="3"/>
        </w:numPr>
        <w:spacing w:before="100" w:beforeAutospacing="1" w:after="100" w:afterAutospacing="1" w:line="240" w:lineRule="auto"/>
      </w:pPr>
      <w:r>
        <w:rPr>
          <w:rStyle w:val="Strong"/>
        </w:rPr>
        <w:t>Deleted upon written request</w:t>
      </w:r>
      <w:r>
        <w:t xml:space="preserve"> from the individual</w:t>
      </w:r>
    </w:p>
    <w:p w14:paraId="0C26CA76" w14:textId="77777777" w:rsidR="001E799F" w:rsidRDefault="001E799F" w:rsidP="001E799F">
      <w:pPr>
        <w:pStyle w:val="Heading2"/>
      </w:pPr>
      <w:r>
        <w:rPr>
          <w:rStyle w:val="Strong"/>
          <w:b/>
          <w:bCs/>
        </w:rPr>
        <w:t>5. Opt-Out &amp; Data Deletion Requests</w:t>
      </w:r>
    </w:p>
    <w:p w14:paraId="4731C5EB" w14:textId="2D619DC2" w:rsidR="001E799F" w:rsidRDefault="001E799F" w:rsidP="001E799F">
      <w:pPr>
        <w:pStyle w:val="NormalWeb"/>
      </w:pPr>
      <w:r>
        <w:lastRenderedPageBreak/>
        <w:t xml:space="preserve">If you wish to opt out of communications or request the deletion of your personal information, please email us at </w:t>
      </w:r>
      <w:hyperlink r:id="rId11" w:history="1">
        <w:r w:rsidRPr="0002423C">
          <w:rPr>
            <w:rStyle w:val="Hyperlink"/>
          </w:rPr>
          <w:t>info@tcsgovcon.com</w:t>
        </w:r>
      </w:hyperlink>
      <w:r>
        <w:t xml:space="preserve">, or </w:t>
      </w:r>
      <w:hyperlink r:id="rId12" w:history="1">
        <w:r w:rsidRPr="0002423C">
          <w:rPr>
            <w:rStyle w:val="Hyperlink"/>
          </w:rPr>
          <w:t>jjackson@tcsgovcon.com</w:t>
        </w:r>
      </w:hyperlink>
      <w:r>
        <w:t xml:space="preserve"> </w:t>
      </w:r>
      <w:r>
        <w:t>with your request.</w:t>
      </w:r>
    </w:p>
    <w:p w14:paraId="5B8292EC" w14:textId="77777777" w:rsidR="001E799F" w:rsidRDefault="001E799F" w:rsidP="001E799F">
      <w:pPr>
        <w:pStyle w:val="Heading2"/>
      </w:pPr>
      <w:r>
        <w:rPr>
          <w:rStyle w:val="Strong"/>
          <w:b/>
          <w:bCs/>
        </w:rPr>
        <w:t>6. Automatic Data Collection &amp; Cookies</w:t>
      </w:r>
    </w:p>
    <w:p w14:paraId="3B4B5DAC" w14:textId="77777777" w:rsidR="001E799F" w:rsidRDefault="001E799F" w:rsidP="001E799F">
      <w:pPr>
        <w:pStyle w:val="NormalWeb"/>
      </w:pPr>
      <w:r>
        <w:t xml:space="preserve">Our website, hosted on </w:t>
      </w:r>
      <w:r>
        <w:rPr>
          <w:rStyle w:val="Strong"/>
        </w:rPr>
        <w:t>Wix</w:t>
      </w:r>
      <w:r>
        <w:t>, may use standard tracking technologies (cookies, analytics) for security, performance, and user experience improvements. This may include:</w:t>
      </w:r>
    </w:p>
    <w:p w14:paraId="55556593" w14:textId="77777777" w:rsidR="001E799F" w:rsidRDefault="001E799F" w:rsidP="001E799F">
      <w:pPr>
        <w:numPr>
          <w:ilvl w:val="0"/>
          <w:numId w:val="4"/>
        </w:numPr>
        <w:spacing w:before="100" w:beforeAutospacing="1" w:after="100" w:afterAutospacing="1" w:line="240" w:lineRule="auto"/>
      </w:pPr>
      <w:r>
        <w:rPr>
          <w:rStyle w:val="Strong"/>
        </w:rPr>
        <w:t>Basic website traffic data</w:t>
      </w:r>
      <w:r>
        <w:t xml:space="preserve"> (e.g., IP addresses, device type, pages visited)</w:t>
      </w:r>
    </w:p>
    <w:p w14:paraId="4826AD4A" w14:textId="77777777" w:rsidR="001E799F" w:rsidRDefault="001E799F" w:rsidP="001E799F">
      <w:pPr>
        <w:numPr>
          <w:ilvl w:val="0"/>
          <w:numId w:val="4"/>
        </w:numPr>
        <w:spacing w:before="100" w:beforeAutospacing="1" w:after="100" w:afterAutospacing="1" w:line="240" w:lineRule="auto"/>
      </w:pPr>
      <w:r>
        <w:rPr>
          <w:rStyle w:val="Strong"/>
        </w:rPr>
        <w:t>Security and functionality cookies</w:t>
      </w:r>
      <w:r>
        <w:t xml:space="preserve"> managed by Wix</w:t>
      </w:r>
    </w:p>
    <w:p w14:paraId="0ED2D783" w14:textId="77777777" w:rsidR="001E799F" w:rsidRDefault="001E799F" w:rsidP="001E799F">
      <w:pPr>
        <w:pStyle w:val="NormalWeb"/>
      </w:pPr>
      <w:r>
        <w:t>You can manage cookie preferences through your browser settings.</w:t>
      </w:r>
    </w:p>
    <w:p w14:paraId="49A27815" w14:textId="77777777" w:rsidR="001E799F" w:rsidRDefault="001E799F" w:rsidP="001E799F">
      <w:pPr>
        <w:pStyle w:val="Heading2"/>
      </w:pPr>
      <w:r>
        <w:rPr>
          <w:rStyle w:val="Strong"/>
          <w:b/>
          <w:bCs/>
        </w:rPr>
        <w:t>7. Compliance &amp; Legal Considerations</w:t>
      </w:r>
    </w:p>
    <w:p w14:paraId="78E5A002" w14:textId="77777777" w:rsidR="001E799F" w:rsidRDefault="001E799F" w:rsidP="001E799F">
      <w:pPr>
        <w:pStyle w:val="NormalWeb"/>
      </w:pPr>
      <w:r>
        <w:t>We comply with applicable privacy laws, including:</w:t>
      </w:r>
    </w:p>
    <w:p w14:paraId="1C385986" w14:textId="77777777" w:rsidR="001E799F" w:rsidRDefault="001E799F" w:rsidP="001E799F">
      <w:pPr>
        <w:numPr>
          <w:ilvl w:val="0"/>
          <w:numId w:val="5"/>
        </w:numPr>
        <w:spacing w:before="100" w:beforeAutospacing="1" w:after="100" w:afterAutospacing="1" w:line="240" w:lineRule="auto"/>
      </w:pPr>
      <w:r>
        <w:rPr>
          <w:rStyle w:val="Strong"/>
        </w:rPr>
        <w:t>NIST &amp; CMMC 2.0</w:t>
      </w:r>
      <w:r>
        <w:t xml:space="preserve"> security standards for data protection</w:t>
      </w:r>
    </w:p>
    <w:p w14:paraId="38CF39A1" w14:textId="77777777" w:rsidR="001E799F" w:rsidRDefault="001E799F" w:rsidP="001E799F">
      <w:pPr>
        <w:numPr>
          <w:ilvl w:val="0"/>
          <w:numId w:val="5"/>
        </w:numPr>
        <w:spacing w:before="100" w:beforeAutospacing="1" w:after="100" w:afterAutospacing="1" w:line="240" w:lineRule="auto"/>
      </w:pPr>
      <w:r>
        <w:rPr>
          <w:rStyle w:val="Strong"/>
        </w:rPr>
        <w:t>GDPR (if applicable to international users)</w:t>
      </w:r>
    </w:p>
    <w:p w14:paraId="00E2A810" w14:textId="77777777" w:rsidR="001E799F" w:rsidRDefault="001E799F" w:rsidP="001E799F">
      <w:pPr>
        <w:numPr>
          <w:ilvl w:val="0"/>
          <w:numId w:val="5"/>
        </w:numPr>
        <w:spacing w:before="100" w:beforeAutospacing="1" w:after="100" w:afterAutospacing="1" w:line="240" w:lineRule="auto"/>
      </w:pPr>
      <w:r>
        <w:rPr>
          <w:rStyle w:val="Strong"/>
        </w:rPr>
        <w:t>CCPA (for California residents, upon request)</w:t>
      </w:r>
    </w:p>
    <w:p w14:paraId="125627BC" w14:textId="77777777" w:rsidR="001E799F" w:rsidRDefault="001E799F" w:rsidP="001E799F">
      <w:pPr>
        <w:pStyle w:val="Heading2"/>
      </w:pPr>
      <w:r>
        <w:rPr>
          <w:rStyle w:val="Strong"/>
          <w:b/>
          <w:bCs/>
        </w:rPr>
        <w:t>8. Changes to This Privacy Policy</w:t>
      </w:r>
    </w:p>
    <w:p w14:paraId="0E3F1A70" w14:textId="77777777" w:rsidR="001E799F" w:rsidRDefault="001E799F" w:rsidP="001E799F">
      <w:pPr>
        <w:pStyle w:val="NormalWeb"/>
      </w:pPr>
      <w:r>
        <w:t>We may update this Privacy Policy as needed. Changes will be reflected on this page with an updated effective date.</w:t>
      </w:r>
    </w:p>
    <w:p w14:paraId="25E5F013" w14:textId="77777777" w:rsidR="001E799F" w:rsidRDefault="001E799F" w:rsidP="001E799F">
      <w:pPr>
        <w:pStyle w:val="Heading2"/>
      </w:pPr>
      <w:r>
        <w:rPr>
          <w:rStyle w:val="Strong"/>
          <w:b/>
          <w:bCs/>
        </w:rPr>
        <w:t>9. Contact Information</w:t>
      </w:r>
    </w:p>
    <w:p w14:paraId="0137DFA3" w14:textId="77777777" w:rsidR="001E799F" w:rsidRDefault="001E799F" w:rsidP="001E799F">
      <w:pPr>
        <w:pStyle w:val="NormalWeb"/>
      </w:pPr>
      <w:r>
        <w:t>For any privacy-related concerns or data requests, please contact us:</w:t>
      </w:r>
    </w:p>
    <w:p w14:paraId="578B1A10" w14:textId="77777777" w:rsidR="001E799F" w:rsidRDefault="001E799F" w:rsidP="001E799F">
      <w:pPr>
        <w:pStyle w:val="NormalWeb"/>
      </w:pPr>
      <w:r>
        <w:rPr>
          <w:rStyle w:val="Strong"/>
        </w:rPr>
        <w:t xml:space="preserve">TCS </w:t>
      </w:r>
      <w:proofErr w:type="spellStart"/>
      <w:r>
        <w:rPr>
          <w:rStyle w:val="Strong"/>
        </w:rPr>
        <w:t>Govcon</w:t>
      </w:r>
      <w:proofErr w:type="spellEnd"/>
      <w:r>
        <w:rPr>
          <w:rStyle w:val="Strong"/>
        </w:rPr>
        <w:t xml:space="preserve"> LLC</w:t>
      </w:r>
      <w:r>
        <w:br/>
      </w:r>
      <w:r>
        <w:rPr>
          <w:rFonts w:ascii="Apple Color Emoji" w:hAnsi="Apple Color Emoji" w:cs="Apple Color Emoji"/>
        </w:rPr>
        <w:t>📧</w:t>
      </w:r>
      <w:r>
        <w:t xml:space="preserve"> Email: </w:t>
      </w:r>
      <w:r>
        <w:rPr>
          <w:rStyle w:val="Strong"/>
        </w:rPr>
        <w:t>info@tcsgovcon.com</w:t>
      </w:r>
      <w:r>
        <w:br/>
      </w:r>
      <w:r>
        <w:rPr>
          <w:rFonts w:ascii="Apple Color Emoji" w:hAnsi="Apple Color Emoji" w:cs="Apple Color Emoji"/>
        </w:rPr>
        <w:t>🌐</w:t>
      </w:r>
      <w:r>
        <w:t xml:space="preserve"> Website: </w:t>
      </w:r>
      <w:hyperlink r:id="rId13" w:tgtFrame="_new" w:history="1">
        <w:r>
          <w:rPr>
            <w:rStyle w:val="Hyperlink"/>
          </w:rPr>
          <w:t>www.tcsgovcon.com</w:t>
        </w:r>
      </w:hyperlink>
    </w:p>
    <w:p w14:paraId="51513C7C" w14:textId="45101DF9" w:rsidR="001F170B" w:rsidRPr="00706DEF" w:rsidRDefault="001F170B">
      <w:pPr>
        <w:rPr>
          <w:rFonts w:ascii="Times New Roman" w:hAnsi="Times New Roman" w:cs="Times New Roman"/>
        </w:rPr>
      </w:pPr>
    </w:p>
    <w:p w14:paraId="0E1562A2" w14:textId="77777777" w:rsidR="00706DEF" w:rsidRPr="00706DEF" w:rsidRDefault="00706DEF">
      <w:pPr>
        <w:rPr>
          <w:rFonts w:ascii="Times New Roman" w:hAnsi="Times New Roman" w:cs="Times New Roman"/>
        </w:rPr>
      </w:pPr>
    </w:p>
    <w:sectPr w:rsidR="00706DEF" w:rsidRPr="00706DEF" w:rsidSect="00706DEF">
      <w:headerReference w:type="default" r:id="rId14"/>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C4B9" w14:textId="77777777" w:rsidR="00AC0907" w:rsidRDefault="00AC0907" w:rsidP="00FD215D">
      <w:pPr>
        <w:spacing w:after="0" w:line="240" w:lineRule="auto"/>
      </w:pPr>
      <w:r>
        <w:separator/>
      </w:r>
    </w:p>
  </w:endnote>
  <w:endnote w:type="continuationSeparator" w:id="0">
    <w:p w14:paraId="6083D56E" w14:textId="77777777" w:rsidR="00AC0907" w:rsidRDefault="00AC0907" w:rsidP="00FD215D">
      <w:pPr>
        <w:spacing w:after="0" w:line="240" w:lineRule="auto"/>
      </w:pPr>
      <w:r>
        <w:continuationSeparator/>
      </w:r>
    </w:p>
  </w:endnote>
  <w:endnote w:type="continuationNotice" w:id="1">
    <w:p w14:paraId="56EF7FBD" w14:textId="77777777" w:rsidR="00AC0907" w:rsidRDefault="00AC0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09B4" w14:textId="77777777" w:rsidR="00AC0907" w:rsidRDefault="00AC0907" w:rsidP="00FD215D">
      <w:pPr>
        <w:spacing w:after="0" w:line="240" w:lineRule="auto"/>
      </w:pPr>
      <w:r>
        <w:separator/>
      </w:r>
    </w:p>
  </w:footnote>
  <w:footnote w:type="continuationSeparator" w:id="0">
    <w:p w14:paraId="414B24DF" w14:textId="77777777" w:rsidR="00AC0907" w:rsidRDefault="00AC0907" w:rsidP="00FD215D">
      <w:pPr>
        <w:spacing w:after="0" w:line="240" w:lineRule="auto"/>
      </w:pPr>
      <w:r>
        <w:continuationSeparator/>
      </w:r>
    </w:p>
  </w:footnote>
  <w:footnote w:type="continuationNotice" w:id="1">
    <w:p w14:paraId="743FA280" w14:textId="77777777" w:rsidR="00AC0907" w:rsidRDefault="00AC0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202E" w14:textId="1295DAA5" w:rsidR="0095194C" w:rsidRPr="0095194C" w:rsidRDefault="00706DEF" w:rsidP="0095194C">
    <w:pPr>
      <w:tabs>
        <w:tab w:val="left" w:pos="4680"/>
      </w:tabs>
      <w:spacing w:after="0" w:line="240" w:lineRule="auto"/>
      <w:jc w:val="center"/>
      <w:rPr>
        <w:rFonts w:cstheme="minorHAnsi"/>
        <w:i/>
        <w:iCs/>
        <w:sz w:val="28"/>
        <w:szCs w:val="28"/>
      </w:rPr>
    </w:pPr>
    <w:r w:rsidRPr="00F35209">
      <w:rPr>
        <w:noProof/>
        <w:sz w:val="28"/>
        <w:szCs w:val="28"/>
      </w:rPr>
      <w:drawing>
        <wp:anchor distT="0" distB="0" distL="114300" distR="114300" simplePos="0" relativeHeight="251662336" behindDoc="0" locked="0" layoutInCell="1" allowOverlap="1" wp14:anchorId="7CA2E252" wp14:editId="1FA2EFBD">
          <wp:simplePos x="0" y="0"/>
          <wp:positionH relativeFrom="column">
            <wp:posOffset>4972168</wp:posOffset>
          </wp:positionH>
          <wp:positionV relativeFrom="paragraph">
            <wp:posOffset>-194945</wp:posOffset>
          </wp:positionV>
          <wp:extent cx="847656" cy="782316"/>
          <wp:effectExtent l="0" t="0" r="3810" b="5715"/>
          <wp:wrapNone/>
          <wp:docPr id="1" name="Picture 1" descr="A blue and red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laurel wreath&#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656" cy="782316"/>
                  </a:xfrm>
                  <a:prstGeom prst="rect">
                    <a:avLst/>
                  </a:prstGeom>
                </pic:spPr>
              </pic:pic>
            </a:graphicData>
          </a:graphic>
          <wp14:sizeRelH relativeFrom="page">
            <wp14:pctWidth>0</wp14:pctWidth>
          </wp14:sizeRelH>
          <wp14:sizeRelV relativeFrom="page">
            <wp14:pctHeight>0</wp14:pctHeight>
          </wp14:sizeRelV>
        </wp:anchor>
      </w:drawing>
    </w:r>
    <w:r w:rsidRPr="00F35209">
      <w:rPr>
        <w:rFonts w:cstheme="minorHAnsi"/>
        <w:noProof/>
        <w:sz w:val="28"/>
        <w:szCs w:val="28"/>
      </w:rPr>
      <w:drawing>
        <wp:anchor distT="0" distB="0" distL="114300" distR="114300" simplePos="0" relativeHeight="251661312" behindDoc="0" locked="0" layoutInCell="1" allowOverlap="1" wp14:anchorId="0DFAABCA" wp14:editId="3B7C2B16">
          <wp:simplePos x="0" y="0"/>
          <wp:positionH relativeFrom="column">
            <wp:posOffset>439</wp:posOffset>
          </wp:positionH>
          <wp:positionV relativeFrom="paragraph">
            <wp:posOffset>-327048</wp:posOffset>
          </wp:positionV>
          <wp:extent cx="975360" cy="975360"/>
          <wp:effectExtent l="0" t="0" r="2540" b="0"/>
          <wp:wrapNone/>
          <wp:docPr id="847651118" name="Picture 1" descr="A blue and white logo with arrow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 with arrows in a circl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94C">
      <w:rPr>
        <w:rFonts w:cstheme="minorHAnsi"/>
        <w:i/>
        <w:iCs/>
        <w:sz w:val="28"/>
        <w:szCs w:val="28"/>
      </w:rPr>
      <w:t>T</w:t>
    </w:r>
    <w:r w:rsidR="0095194C" w:rsidRPr="00F35209">
      <w:rPr>
        <w:rFonts w:cstheme="minorHAnsi"/>
        <w:i/>
        <w:iCs/>
        <w:sz w:val="28"/>
        <w:szCs w:val="28"/>
      </w:rPr>
      <w:t>ri-County Steel LLC</w:t>
    </w:r>
    <w:r w:rsidR="0095194C">
      <w:rPr>
        <w:rFonts w:cstheme="minorHAnsi"/>
        <w:i/>
        <w:iCs/>
        <w:sz w:val="28"/>
        <w:szCs w:val="28"/>
      </w:rPr>
      <w:t xml:space="preserve">, </w:t>
    </w:r>
    <w:r w:rsidR="00DF313C">
      <w:rPr>
        <w:rFonts w:cstheme="minorHAnsi"/>
        <w:i/>
        <w:iCs/>
        <w:sz w:val="28"/>
        <w:szCs w:val="28"/>
      </w:rPr>
      <w:t>d/b/a</w:t>
    </w:r>
    <w:r w:rsidR="0095194C" w:rsidRPr="005E0FC0">
      <w:rPr>
        <w:rFonts w:cstheme="minorHAnsi"/>
        <w:i/>
        <w:iCs/>
        <w:sz w:val="32"/>
        <w:szCs w:val="32"/>
      </w:rPr>
      <w:t xml:space="preserve"> TCS Govcon</w:t>
    </w:r>
  </w:p>
  <w:p w14:paraId="5A1481EA" w14:textId="538DAE36" w:rsidR="0095194C" w:rsidRPr="00C10A02" w:rsidRDefault="00DF313C" w:rsidP="0095194C">
    <w:pPr>
      <w:spacing w:after="0"/>
      <w:jc w:val="center"/>
      <w:rPr>
        <w:rFonts w:cstheme="minorHAnsi"/>
        <w:i/>
        <w:iCs/>
      </w:rPr>
    </w:pPr>
    <w:r>
      <w:rPr>
        <w:rFonts w:cstheme="minorHAnsi"/>
        <w:i/>
        <w:iCs/>
      </w:rPr>
      <w:t>1016 15th</w:t>
    </w:r>
    <w:r w:rsidR="0095194C" w:rsidRPr="00C10A02">
      <w:rPr>
        <w:rFonts w:cstheme="minorHAnsi"/>
        <w:i/>
        <w:iCs/>
      </w:rPr>
      <w:t xml:space="preserve"> St, </w:t>
    </w:r>
    <w:r>
      <w:rPr>
        <w:rFonts w:cstheme="minorHAnsi"/>
        <w:i/>
        <w:iCs/>
      </w:rPr>
      <w:t xml:space="preserve">Suite A, </w:t>
    </w:r>
    <w:r w:rsidR="0095194C" w:rsidRPr="00C10A02">
      <w:rPr>
        <w:rFonts w:cstheme="minorHAnsi"/>
        <w:i/>
        <w:iCs/>
      </w:rPr>
      <w:t>Bedford, IN 47421</w:t>
    </w:r>
    <w:r w:rsidR="0095194C" w:rsidRPr="00C10A02">
      <w:rPr>
        <w:noProof/>
        <w:sz w:val="28"/>
        <w:szCs w:val="28"/>
      </w:rPr>
      <w:t xml:space="preserve"> </w:t>
    </w:r>
  </w:p>
  <w:p w14:paraId="5FC8DBED" w14:textId="6E99751E" w:rsidR="0095194C" w:rsidRPr="00C10A02" w:rsidRDefault="00706DEF" w:rsidP="0095194C">
    <w:pPr>
      <w:spacing w:after="0"/>
      <w:jc w:val="center"/>
      <w:rPr>
        <w:rFonts w:cstheme="minorHAnsi"/>
        <w:i/>
        <w:iCs/>
      </w:rPr>
    </w:pPr>
    <w:r>
      <w:rPr>
        <w:rFonts w:cstheme="minorHAnsi"/>
        <w:i/>
        <w:iCs/>
      </w:rPr>
      <w:t>386-286-8253</w:t>
    </w:r>
    <w:r w:rsidR="0095194C" w:rsidRPr="00C10A02">
      <w:rPr>
        <w:rFonts w:cstheme="minorHAnsi"/>
        <w:i/>
        <w:iCs/>
      </w:rPr>
      <w:t xml:space="preserve"> | </w:t>
    </w:r>
    <w:r w:rsidR="00F33ED1">
      <w:rPr>
        <w:rFonts w:cstheme="minorHAnsi"/>
        <w:i/>
        <w:iCs/>
      </w:rPr>
      <w:t>www.t</w:t>
    </w:r>
    <w:r w:rsidR="0095194C" w:rsidRPr="00C10A02">
      <w:rPr>
        <w:rFonts w:cstheme="minorHAnsi"/>
        <w:i/>
        <w:iCs/>
      </w:rPr>
      <w:t>csgovcon.com</w:t>
    </w:r>
  </w:p>
  <w:p w14:paraId="14831457" w14:textId="7DB6F045" w:rsidR="00227CDE" w:rsidRDefault="00706DEF" w:rsidP="00227CDE">
    <w:pPr>
      <w:pStyle w:val="Header"/>
      <w:jc w:val="center"/>
    </w:pPr>
    <w:r>
      <w:rPr>
        <w:noProof/>
        <w:sz w:val="20"/>
        <w:szCs w:val="20"/>
      </w:rPr>
      <mc:AlternateContent>
        <mc:Choice Requires="wps">
          <w:drawing>
            <wp:anchor distT="0" distB="0" distL="114300" distR="114300" simplePos="0" relativeHeight="251659264" behindDoc="0" locked="0" layoutInCell="1" allowOverlap="1" wp14:anchorId="6E2C8B8A" wp14:editId="03DE8EC0">
              <wp:simplePos x="0" y="0"/>
              <wp:positionH relativeFrom="column">
                <wp:posOffset>0</wp:posOffset>
              </wp:positionH>
              <wp:positionV relativeFrom="paragraph">
                <wp:posOffset>133489</wp:posOffset>
              </wp:positionV>
              <wp:extent cx="5943600" cy="0"/>
              <wp:effectExtent l="0" t="0" r="12700" b="12700"/>
              <wp:wrapNone/>
              <wp:docPr id="15" name="Straight Connector 15"/>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54B4E89"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5pt" to="468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&#13;&#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72EC8"/>
    <w:multiLevelType w:val="multilevel"/>
    <w:tmpl w:val="CAAE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E4789"/>
    <w:multiLevelType w:val="multilevel"/>
    <w:tmpl w:val="48E0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415E1"/>
    <w:multiLevelType w:val="multilevel"/>
    <w:tmpl w:val="3EF6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274B8"/>
    <w:multiLevelType w:val="multilevel"/>
    <w:tmpl w:val="02A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725BD"/>
    <w:multiLevelType w:val="multilevel"/>
    <w:tmpl w:val="DE84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852935">
    <w:abstractNumId w:val="2"/>
  </w:num>
  <w:num w:numId="2" w16cid:durableId="278535613">
    <w:abstractNumId w:val="4"/>
  </w:num>
  <w:num w:numId="3" w16cid:durableId="1596860685">
    <w:abstractNumId w:val="0"/>
  </w:num>
  <w:num w:numId="4" w16cid:durableId="274335959">
    <w:abstractNumId w:val="1"/>
  </w:num>
  <w:num w:numId="5" w16cid:durableId="1255360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CA"/>
    <w:rsid w:val="00026C21"/>
    <w:rsid w:val="00037A5F"/>
    <w:rsid w:val="00050F75"/>
    <w:rsid w:val="00062206"/>
    <w:rsid w:val="000C3DB0"/>
    <w:rsid w:val="000D6BCF"/>
    <w:rsid w:val="000E6D58"/>
    <w:rsid w:val="0010159F"/>
    <w:rsid w:val="0010706A"/>
    <w:rsid w:val="00141DF2"/>
    <w:rsid w:val="00152662"/>
    <w:rsid w:val="00164D38"/>
    <w:rsid w:val="001810DA"/>
    <w:rsid w:val="001875E3"/>
    <w:rsid w:val="001C5791"/>
    <w:rsid w:val="001D457C"/>
    <w:rsid w:val="001E799F"/>
    <w:rsid w:val="001F170B"/>
    <w:rsid w:val="001F381C"/>
    <w:rsid w:val="002002DA"/>
    <w:rsid w:val="00216FF8"/>
    <w:rsid w:val="00224968"/>
    <w:rsid w:val="00227C88"/>
    <w:rsid w:val="00227CDE"/>
    <w:rsid w:val="00254E4F"/>
    <w:rsid w:val="002751DF"/>
    <w:rsid w:val="0028230B"/>
    <w:rsid w:val="00284FD1"/>
    <w:rsid w:val="002878DA"/>
    <w:rsid w:val="002C269D"/>
    <w:rsid w:val="00314453"/>
    <w:rsid w:val="003921C6"/>
    <w:rsid w:val="00392C94"/>
    <w:rsid w:val="003947B3"/>
    <w:rsid w:val="003B1AFF"/>
    <w:rsid w:val="003B34BC"/>
    <w:rsid w:val="003C6BFB"/>
    <w:rsid w:val="003D6B0F"/>
    <w:rsid w:val="00414406"/>
    <w:rsid w:val="00441D0B"/>
    <w:rsid w:val="004A071F"/>
    <w:rsid w:val="004E3DF8"/>
    <w:rsid w:val="005169E6"/>
    <w:rsid w:val="0055119D"/>
    <w:rsid w:val="00573464"/>
    <w:rsid w:val="00597B16"/>
    <w:rsid w:val="005E0FC0"/>
    <w:rsid w:val="006267CA"/>
    <w:rsid w:val="0062718C"/>
    <w:rsid w:val="00642CCE"/>
    <w:rsid w:val="006477EF"/>
    <w:rsid w:val="00672A38"/>
    <w:rsid w:val="006B6E62"/>
    <w:rsid w:val="006C2C8E"/>
    <w:rsid w:val="0070138C"/>
    <w:rsid w:val="00706DEF"/>
    <w:rsid w:val="00714308"/>
    <w:rsid w:val="00717287"/>
    <w:rsid w:val="00774FAB"/>
    <w:rsid w:val="008040DE"/>
    <w:rsid w:val="00811D3E"/>
    <w:rsid w:val="008A3A4F"/>
    <w:rsid w:val="008D2BA8"/>
    <w:rsid w:val="00930E14"/>
    <w:rsid w:val="00943D83"/>
    <w:rsid w:val="00947603"/>
    <w:rsid w:val="0095194C"/>
    <w:rsid w:val="009D795E"/>
    <w:rsid w:val="009E0333"/>
    <w:rsid w:val="009E4A12"/>
    <w:rsid w:val="00A064D1"/>
    <w:rsid w:val="00A06D01"/>
    <w:rsid w:val="00A11433"/>
    <w:rsid w:val="00A1450D"/>
    <w:rsid w:val="00A27612"/>
    <w:rsid w:val="00A73A18"/>
    <w:rsid w:val="00A80A2F"/>
    <w:rsid w:val="00AA564A"/>
    <w:rsid w:val="00AC0907"/>
    <w:rsid w:val="00AC4C59"/>
    <w:rsid w:val="00AD0F1C"/>
    <w:rsid w:val="00AD346D"/>
    <w:rsid w:val="00AD6F0E"/>
    <w:rsid w:val="00AE0378"/>
    <w:rsid w:val="00B02DA2"/>
    <w:rsid w:val="00B2162C"/>
    <w:rsid w:val="00B34319"/>
    <w:rsid w:val="00B533F1"/>
    <w:rsid w:val="00BB790C"/>
    <w:rsid w:val="00BC3C8D"/>
    <w:rsid w:val="00C047CC"/>
    <w:rsid w:val="00C078D4"/>
    <w:rsid w:val="00C10A02"/>
    <w:rsid w:val="00C21B8D"/>
    <w:rsid w:val="00C459BA"/>
    <w:rsid w:val="00C77CEE"/>
    <w:rsid w:val="00C81BAD"/>
    <w:rsid w:val="00C91287"/>
    <w:rsid w:val="00D630D5"/>
    <w:rsid w:val="00D63865"/>
    <w:rsid w:val="00DA2C46"/>
    <w:rsid w:val="00DA5862"/>
    <w:rsid w:val="00DB7DD4"/>
    <w:rsid w:val="00DC1B5C"/>
    <w:rsid w:val="00DC6AF6"/>
    <w:rsid w:val="00DF313C"/>
    <w:rsid w:val="00E05BA4"/>
    <w:rsid w:val="00E10506"/>
    <w:rsid w:val="00E22AE6"/>
    <w:rsid w:val="00E46454"/>
    <w:rsid w:val="00E726A9"/>
    <w:rsid w:val="00E7661E"/>
    <w:rsid w:val="00E812BF"/>
    <w:rsid w:val="00F16D9C"/>
    <w:rsid w:val="00F22AF9"/>
    <w:rsid w:val="00F238E7"/>
    <w:rsid w:val="00F33ED1"/>
    <w:rsid w:val="00F35209"/>
    <w:rsid w:val="00F37B6F"/>
    <w:rsid w:val="00F6733F"/>
    <w:rsid w:val="00FA70A4"/>
    <w:rsid w:val="00FD215D"/>
    <w:rsid w:val="00FE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7A7E1"/>
  <w15:chartTrackingRefBased/>
  <w15:docId w15:val="{E8134F75-9787-4003-9D01-F94C96BD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7CA"/>
  </w:style>
  <w:style w:type="paragraph" w:styleId="Heading1">
    <w:name w:val="heading 1"/>
    <w:basedOn w:val="Normal"/>
    <w:link w:val="Heading1Char"/>
    <w:uiPriority w:val="9"/>
    <w:qFormat/>
    <w:rsid w:val="001E79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79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15D"/>
  </w:style>
  <w:style w:type="paragraph" w:styleId="Footer">
    <w:name w:val="footer"/>
    <w:basedOn w:val="Normal"/>
    <w:link w:val="FooterChar"/>
    <w:uiPriority w:val="99"/>
    <w:unhideWhenUsed/>
    <w:rsid w:val="00FD2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15D"/>
  </w:style>
  <w:style w:type="character" w:styleId="Hyperlink">
    <w:name w:val="Hyperlink"/>
    <w:basedOn w:val="DefaultParagraphFont"/>
    <w:uiPriority w:val="99"/>
    <w:unhideWhenUsed/>
    <w:rsid w:val="00706DEF"/>
    <w:rPr>
      <w:color w:val="0563C1" w:themeColor="hyperlink"/>
      <w:u w:val="single"/>
    </w:rPr>
  </w:style>
  <w:style w:type="character" w:styleId="UnresolvedMention">
    <w:name w:val="Unresolved Mention"/>
    <w:basedOn w:val="DefaultParagraphFont"/>
    <w:uiPriority w:val="99"/>
    <w:semiHidden/>
    <w:unhideWhenUsed/>
    <w:rsid w:val="00706DEF"/>
    <w:rPr>
      <w:color w:val="605E5C"/>
      <w:shd w:val="clear" w:color="auto" w:fill="E1DFDD"/>
    </w:rPr>
  </w:style>
  <w:style w:type="character" w:customStyle="1" w:styleId="Heading1Char">
    <w:name w:val="Heading 1 Char"/>
    <w:basedOn w:val="DefaultParagraphFont"/>
    <w:link w:val="Heading1"/>
    <w:uiPriority w:val="9"/>
    <w:rsid w:val="001E79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799F"/>
    <w:rPr>
      <w:rFonts w:ascii="Times New Roman" w:eastAsia="Times New Roman" w:hAnsi="Times New Roman" w:cs="Times New Roman"/>
      <w:b/>
      <w:bCs/>
      <w:sz w:val="36"/>
      <w:szCs w:val="36"/>
    </w:rPr>
  </w:style>
  <w:style w:type="character" w:styleId="Strong">
    <w:name w:val="Strong"/>
    <w:basedOn w:val="DefaultParagraphFont"/>
    <w:uiPriority w:val="22"/>
    <w:qFormat/>
    <w:rsid w:val="001E799F"/>
    <w:rPr>
      <w:b/>
      <w:bCs/>
    </w:rPr>
  </w:style>
  <w:style w:type="paragraph" w:styleId="NormalWeb">
    <w:name w:val="Normal (Web)"/>
    <w:basedOn w:val="Normal"/>
    <w:uiPriority w:val="99"/>
    <w:semiHidden/>
    <w:unhideWhenUsed/>
    <w:rsid w:val="001E79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467530">
      <w:bodyDiv w:val="1"/>
      <w:marLeft w:val="0"/>
      <w:marRight w:val="0"/>
      <w:marTop w:val="0"/>
      <w:marBottom w:val="0"/>
      <w:divBdr>
        <w:top w:val="none" w:sz="0" w:space="0" w:color="auto"/>
        <w:left w:val="none" w:sz="0" w:space="0" w:color="auto"/>
        <w:bottom w:val="none" w:sz="0" w:space="0" w:color="auto"/>
        <w:right w:val="none" w:sz="0" w:space="0" w:color="auto"/>
      </w:divBdr>
    </w:div>
    <w:div w:id="613247651">
      <w:bodyDiv w:val="1"/>
      <w:marLeft w:val="0"/>
      <w:marRight w:val="0"/>
      <w:marTop w:val="0"/>
      <w:marBottom w:val="0"/>
      <w:divBdr>
        <w:top w:val="none" w:sz="0" w:space="0" w:color="auto"/>
        <w:left w:val="none" w:sz="0" w:space="0" w:color="auto"/>
        <w:bottom w:val="none" w:sz="0" w:space="0" w:color="auto"/>
        <w:right w:val="none" w:sz="0" w:space="0" w:color="auto"/>
      </w:divBdr>
    </w:div>
    <w:div w:id="690226644">
      <w:bodyDiv w:val="1"/>
      <w:marLeft w:val="0"/>
      <w:marRight w:val="0"/>
      <w:marTop w:val="0"/>
      <w:marBottom w:val="0"/>
      <w:divBdr>
        <w:top w:val="none" w:sz="0" w:space="0" w:color="auto"/>
        <w:left w:val="none" w:sz="0" w:space="0" w:color="auto"/>
        <w:bottom w:val="none" w:sz="0" w:space="0" w:color="auto"/>
        <w:right w:val="none" w:sz="0" w:space="0" w:color="auto"/>
      </w:divBdr>
    </w:div>
    <w:div w:id="1219900478">
      <w:bodyDiv w:val="1"/>
      <w:marLeft w:val="0"/>
      <w:marRight w:val="0"/>
      <w:marTop w:val="0"/>
      <w:marBottom w:val="0"/>
      <w:divBdr>
        <w:top w:val="none" w:sz="0" w:space="0" w:color="auto"/>
        <w:left w:val="none" w:sz="0" w:space="0" w:color="auto"/>
        <w:bottom w:val="none" w:sz="0" w:space="0" w:color="auto"/>
        <w:right w:val="none" w:sz="0" w:space="0" w:color="auto"/>
      </w:divBdr>
    </w:div>
    <w:div w:id="15752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csgovc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ackson@tcsgov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csgov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csgov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c3906fc-56d8-400a-b4a6-d2deb34fadd7">JYMPJTMT2RKU-2058344148-6958</_dlc_DocId>
    <_dlc_DocIdUrl xmlns="6c3906fc-56d8-400a-b4a6-d2deb34fadd7">
      <Url>https://isienterprises.sharepoint.com/sites/c-new-client-startup/_layouts/15/DocIdRedir.aspx?ID=JYMPJTMT2RKU-2058344148-6958</Url>
      <Description>JYMPJTMT2RKU-2058344148-6958</Description>
    </_dlc_DocIdUrl>
    <lcf76f155ced4ddcb4097134ff3c332f xmlns="e050681d-7cf1-4148-8dd9-48b0553d84ea">
      <Terms xmlns="http://schemas.microsoft.com/office/infopath/2007/PartnerControls"/>
    </lcf76f155ced4ddcb4097134ff3c332f>
    <TaxCatchAll xmlns="6c3906fc-56d8-400a-b4a6-d2deb34fa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2628C3C448045AABE65005D45EE7A" ma:contentTypeVersion="39" ma:contentTypeDescription="Create a new document." ma:contentTypeScope="" ma:versionID="cc1162d0db4e89968937ec15ab9355ba">
  <xsd:schema xmlns:xsd="http://www.w3.org/2001/XMLSchema" xmlns:xs="http://www.w3.org/2001/XMLSchema" xmlns:p="http://schemas.microsoft.com/office/2006/metadata/properties" xmlns:ns2="6c3906fc-56d8-400a-b4a6-d2deb34fadd7" xmlns:ns3="e050681d-7cf1-4148-8dd9-48b0553d84ea" targetNamespace="http://schemas.microsoft.com/office/2006/metadata/properties" ma:root="true" ma:fieldsID="101346043cbb082a0da5e284ede4d228" ns2:_="" ns3:_="">
    <xsd:import namespace="6c3906fc-56d8-400a-b4a6-d2deb34fadd7"/>
    <xsd:import namespace="e050681d-7cf1-4148-8dd9-48b0553d84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906fc-56d8-400a-b4a6-d2deb34fad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630a61-9ef0-4f71-85d6-7a27f5bfaa4a}" ma:internalName="TaxCatchAll" ma:readOnly="false" ma:showField="CatchAllData" ma:web="6c3906fc-56d8-400a-b4a6-d2deb34fad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50681d-7cf1-4148-8dd9-48b0553d84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252dbb-dce2-4c6b-8bf9-2ac709a4ab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4E60B7-C8DA-4511-8762-FC8CB3A36723}">
  <ds:schemaRefs>
    <ds:schemaRef ds:uri="http://schemas.microsoft.com/office/2006/metadata/properties"/>
    <ds:schemaRef ds:uri="http://schemas.microsoft.com/office/infopath/2007/PartnerControls"/>
    <ds:schemaRef ds:uri="6c3906fc-56d8-400a-b4a6-d2deb34fadd7"/>
    <ds:schemaRef ds:uri="e050681d-7cf1-4148-8dd9-48b0553d84ea"/>
  </ds:schemaRefs>
</ds:datastoreItem>
</file>

<file path=customXml/itemProps2.xml><?xml version="1.0" encoding="utf-8"?>
<ds:datastoreItem xmlns:ds="http://schemas.openxmlformats.org/officeDocument/2006/customXml" ds:itemID="{032A48FC-3771-48B2-A2EF-C38F3762B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906fc-56d8-400a-b4a6-d2deb34fadd7"/>
    <ds:schemaRef ds:uri="e050681d-7cf1-4148-8dd9-48b0553d8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407E9-3FB6-4322-B879-95EAD6B205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Haley</dc:creator>
  <cp:keywords/>
  <dc:description/>
  <cp:lastModifiedBy>Jary Jackson</cp:lastModifiedBy>
  <cp:revision>2</cp:revision>
  <dcterms:created xsi:type="dcterms:W3CDTF">2025-02-18T22:53:00Z</dcterms:created>
  <dcterms:modified xsi:type="dcterms:W3CDTF">2025-02-18T22:53:00Z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0x0101002E52628C3C448045AABE65005D45EE7A</vt:lpwstr>
  </property>
  <property fmtid="{D5CDD505-2E9C-101B-9397-08002B2CF9AE}" pid="3" name="_dlc_DocIdItemGuid">
    <vt:lpwstr>b16eb623-3456-43b7-8a0c-77dbd13ffadd</vt:lpwstr>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2023-11-01T18:39:44Z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a1e2de66-0364-455c-ae0f-b271970d13cc</vt:lpwstr>
  </property>
  <property fmtid="{D5CDD505-2E9C-101B-9397-08002B2CF9AE}" pid="10" name="MSIP_Label_defa4170-0d19-0005-0004-bc88714345d2_ActionId">
    <vt:lpwstr>0d526ada-b09b-435a-9759-c18b990c3d47</vt:lpwstr>
  </property>
  <property fmtid="{D5CDD505-2E9C-101B-9397-08002B2CF9AE}" pid="11" name="MSIP_Label_defa4170-0d19-0005-0004-bc88714345d2_ContentBits">
    <vt:lpwstr>0</vt:lpwstr>
  </property>
</Properties>
</file>